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5" w:rsidRDefault="000B5395" w:rsidP="000B5395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0B5395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 xml:space="preserve">КОЛЕСОВА </w:t>
      </w:r>
    </w:p>
    <w:p w:rsidR="000B5395" w:rsidRPr="000B5395" w:rsidRDefault="000B5395" w:rsidP="000B5395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bookmarkStart w:id="0" w:name="_GoBack"/>
      <w:bookmarkEnd w:id="0"/>
      <w:r w:rsidRPr="000B5395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Елена Фёдоровна</w:t>
      </w:r>
    </w:p>
    <w:p w:rsid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</w:pPr>
      <w:r w:rsidRPr="000B5395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КОЛЕСОВА</w:t>
      </w:r>
      <w:r w:rsidRPr="000B5395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 </w:t>
      </w:r>
      <w:r w:rsidRPr="000B5395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Елена Фёдоровна</w:t>
      </w:r>
      <w:r w:rsidRPr="000B5395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 (8 июня 1920, д. </w:t>
      </w:r>
      <w:proofErr w:type="spellStart"/>
      <w:r w:rsidRPr="000B5395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Колесово</w:t>
      </w:r>
      <w:proofErr w:type="spellEnd"/>
      <w:r w:rsidRPr="000B5395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 ныне Ярославского района Ярославской области — 11 сентября 1942, Минская область) — разведчица, Герой Советского Союза (1944, посмертно).</w:t>
      </w:r>
    </w:p>
    <w:p w:rsid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Родилась в крестьянской семье. Русская. С 8 лет жила в Москве в семье родственников. В 1936 году окончила 7 классов московской средней школы №</w:t>
      </w:r>
      <w:r w:rsidRPr="000B5395">
        <w:rPr>
          <w:rFonts w:ascii="Cambria Math" w:eastAsia="Times New Roman" w:hAnsi="Cambria Math" w:cs="Cambria Math"/>
          <w:color w:val="4C4C4C"/>
          <w:sz w:val="27"/>
          <w:szCs w:val="27"/>
          <w:lang w:eastAsia="ru-RU"/>
        </w:rPr>
        <w:t> 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52,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в 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1939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году —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2-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Московское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педагогическое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училище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.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Работала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учительницей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начальных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классов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в школе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№</w:t>
      </w:r>
      <w:r w:rsidRPr="000B5395">
        <w:rPr>
          <w:rFonts w:ascii="Cambria Math" w:eastAsia="Times New Roman" w:hAnsi="Cambria Math" w:cs="Cambria Math"/>
          <w:color w:val="4C4C4C"/>
          <w:sz w:val="27"/>
          <w:szCs w:val="27"/>
          <w:lang w:eastAsia="ru-RU"/>
        </w:rPr>
        <w:t> 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47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Фру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нзенского района Москвы, затем старшей пионервожатой.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 началом Великой Отечественной войны работала в Переселенческом управлении Совета народных комиссаров СССР. В октябре 1941 года — на строительстве оборонительных сооружений.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В Красной Армии добровольно с 20 октября 1941 года. После двух безуспешных попыток она была принята в группу майора А. С. Спрогиса — особого уполномоченного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разведотдела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штаба Западного фронта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официальное наименование — войсковая часть №</w:t>
      </w:r>
      <w:r w:rsidRPr="000B5395">
        <w:rPr>
          <w:rFonts w:ascii="Cambria Math" w:eastAsia="Times New Roman" w:hAnsi="Cambria Math" w:cs="Cambria Math"/>
          <w:color w:val="4C4C4C"/>
          <w:sz w:val="27"/>
          <w:szCs w:val="27"/>
          <w:lang w:eastAsia="ru-RU"/>
        </w:rPr>
        <w:t> 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9903).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В её составе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с октября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1941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года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выпо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лнила 4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разведзадания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в тылу врага. В январе 1942 года на территории Калужской области отряд, в котором был Колесова, вступил в бой с фашистами. Группа выполнила задачу и задержала врага. Елена вынесла с поля боя раненую подругу. Все участники боя был награждены, Колесовой вручили орден Красного Знамени. Член ВКП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б) с 1942 года.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В ночь на 1 мая 1942 года женская диверсионно-партизанская группа из 11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девушекпод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командованиемЕ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 Ф. Колесовой была сброшена на парашютах в Борисовском районе Минской области. При десантировании 3 девушки погибли, четвертая получила тяжелейшие травмы. Однако уже в первых числах мая группа начала боевые действия. Партизаны взрывали мосты, пускали под откосы воинские эшелоны с гитлеровцами и военной техникой, нападали на полицейские участки, уничтожали предателей Родины. Однажды Елена средь бела дня подорвала рельсы и пустила под откос воинский эшелон с очень ценным грузом. Наконец фашисты узнали местонахождение лагеря диверсионно-партизанской группы и блокировали его. Деятельность партизан была сильно затруднена, и Елена Колесова увела группу глубоко в лес.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На боевом счету группы Елены Колесовой — 4 пущенных под откос эшелона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и ещё 7 — совместно с другими партизанскими группами и отрядами), 3 уничтоженных машины с немцами, 6 уничтоженных полицейских пунктов, до 30 убитых немцев и полицаев.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11 сентября 1942 года началась операция по уничтожению фашистского гарнизона сильно укрепленной деревни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Выдрицы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Крупского района Минской области. В этой операции активное участие принимала и группа Елены Колесовой. Операция прошла успешно. Вражеский гарнизон разгромили. Но в этом бою Елена была смертельно ранена. </w:t>
      </w:r>
      <w:proofErr w:type="gram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Похоронена</w:t>
      </w:r>
      <w:proofErr w:type="gram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в братской могиле партизан в деревне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Миговщина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Минской области. После войны </w:t>
      </w:r>
      <w:proofErr w:type="gram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перезахоронена</w:t>
      </w:r>
      <w:proofErr w:type="gram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в посёлке городского типа Крупки Минской области Белоруссии.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inherit" w:eastAsia="Times New Roman" w:hAnsi="inherit" w:cs="Times New Roman"/>
          <w:b/>
          <w:bCs/>
          <w:color w:val="4C4C4C"/>
          <w:sz w:val="27"/>
          <w:szCs w:val="27"/>
          <w:bdr w:val="none" w:sz="0" w:space="0" w:color="auto" w:frame="1"/>
          <w:lang w:eastAsia="ru-RU"/>
        </w:rPr>
        <w:t>З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вание Героя Советского Союза </w:t>
      </w:r>
      <w:r w:rsidRPr="000B5395">
        <w:rPr>
          <w:rFonts w:ascii="inherit" w:eastAsia="Times New Roman" w:hAnsi="inherit" w:cs="Times New Roman"/>
          <w:b/>
          <w:bCs/>
          <w:color w:val="4C4C4C"/>
          <w:sz w:val="27"/>
          <w:szCs w:val="27"/>
          <w:bdr w:val="none" w:sz="0" w:space="0" w:color="auto" w:frame="1"/>
          <w:lang w:eastAsia="ru-RU"/>
        </w:rPr>
        <w:t>Колесовой Елене Фёдоровне</w:t>
      </w:r>
      <w:r>
        <w:rPr>
          <w:rFonts w:eastAsia="Times New Roman" w:cs="Times New Roman"/>
          <w:b/>
          <w:bCs/>
          <w:color w:val="4C4C4C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присвоено посмертно Указом Президиума Верховного Совета СССР от 21 ноября 1944 года — за образцовое выполнение боевого задания в тылу противника.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Награждена орденами Ленина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21.11.1944, посмертно), Красного Знамени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20.01.1942), Красной Звезды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1.10.1942).</w:t>
      </w:r>
    </w:p>
    <w:p w:rsidR="000B5395" w:rsidRPr="000B5395" w:rsidRDefault="000B5395" w:rsidP="000B5395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На могиле Героини в селе Крупки, на месте гибели в деревне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Выдрица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Минской области, а также в деревне </w:t>
      </w:r>
      <w:proofErr w:type="spellStart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Мордвиново</w:t>
      </w:r>
      <w:proofErr w:type="spellEnd"/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Ярославского района ей установлены памятники, на зданиях бывшего педагогического училища №</w:t>
      </w:r>
      <w:r w:rsidRPr="000B5395">
        <w:rPr>
          <w:rFonts w:ascii="Cambria Math" w:eastAsia="Times New Roman" w:hAnsi="Cambria Math" w:cs="Cambria Math"/>
          <w:color w:val="4C4C4C"/>
          <w:sz w:val="27"/>
          <w:szCs w:val="27"/>
          <w:lang w:eastAsia="ru-RU"/>
        </w:rPr>
        <w:t> 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2</w:t>
      </w:r>
      <w:r w:rsidRPr="000B5395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ныне там находится Московский городской педагогический университет) и средней школы №</w:t>
      </w:r>
      <w:r w:rsidRPr="000B5395">
        <w:rPr>
          <w:rFonts w:ascii="Cambria Math" w:eastAsia="Times New Roman" w:hAnsi="Cambria Math" w:cs="Cambria Math"/>
          <w:color w:val="4C4C4C"/>
          <w:sz w:val="27"/>
          <w:szCs w:val="27"/>
          <w:lang w:eastAsia="ru-RU"/>
        </w:rPr>
        <w:t> 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47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города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-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героя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Москвы —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мемориальные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доски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.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Именем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Героя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Советского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Союза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 Е. Ф. Колесовой названы школа №</w:t>
      </w:r>
      <w:r w:rsidRPr="000B5395">
        <w:rPr>
          <w:rFonts w:ascii="Cambria Math" w:eastAsia="Times New Roman" w:hAnsi="Cambria Math" w:cs="Cambria Math"/>
          <w:color w:val="4C4C4C"/>
          <w:sz w:val="27"/>
          <w:szCs w:val="27"/>
          <w:lang w:eastAsia="ru-RU"/>
        </w:rPr>
        <w:t> 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2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в Крупках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,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улицы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 </w:t>
      </w:r>
      <w:r w:rsidRPr="000B5395">
        <w:rPr>
          <w:rFonts w:ascii="Georgia" w:eastAsia="Times New Roman" w:hAnsi="Georgia" w:cs="Georgia"/>
          <w:color w:val="4C4C4C"/>
          <w:sz w:val="27"/>
          <w:szCs w:val="27"/>
          <w:lang w:eastAsia="ru-RU"/>
        </w:rPr>
        <w:t>в Волгограде</w:t>
      </w:r>
      <w:r w:rsidRPr="000B5395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, Москве, Ярославле и Крупках.</w:t>
      </w:r>
    </w:p>
    <w:sectPr w:rsidR="000B5395" w:rsidRPr="000B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-Roman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E79"/>
    <w:multiLevelType w:val="multilevel"/>
    <w:tmpl w:val="67C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3188F"/>
    <w:multiLevelType w:val="multilevel"/>
    <w:tmpl w:val="D73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A73E8"/>
    <w:multiLevelType w:val="multilevel"/>
    <w:tmpl w:val="98B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5"/>
    <w:rsid w:val="000B5395"/>
    <w:rsid w:val="000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5395"/>
    <w:rPr>
      <w:b/>
      <w:bCs/>
    </w:rPr>
  </w:style>
  <w:style w:type="character" w:customStyle="1" w:styleId="apple-converted-space">
    <w:name w:val="apple-converted-space"/>
    <w:basedOn w:val="a0"/>
    <w:rsid w:val="000B5395"/>
  </w:style>
  <w:style w:type="character" w:customStyle="1" w:styleId="photo-num">
    <w:name w:val="photo-num"/>
    <w:basedOn w:val="a0"/>
    <w:rsid w:val="000B5395"/>
  </w:style>
  <w:style w:type="character" w:customStyle="1" w:styleId="see">
    <w:name w:val="see"/>
    <w:basedOn w:val="a0"/>
    <w:rsid w:val="000B5395"/>
  </w:style>
  <w:style w:type="character" w:customStyle="1" w:styleId="num">
    <w:name w:val="num"/>
    <w:basedOn w:val="a0"/>
    <w:rsid w:val="000B5395"/>
  </w:style>
  <w:style w:type="character" w:customStyle="1" w:styleId="ya-share2counter">
    <w:name w:val="ya-share2__counter"/>
    <w:basedOn w:val="a0"/>
    <w:rsid w:val="000B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3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5395"/>
    <w:rPr>
      <w:b/>
      <w:bCs/>
    </w:rPr>
  </w:style>
  <w:style w:type="character" w:customStyle="1" w:styleId="apple-converted-space">
    <w:name w:val="apple-converted-space"/>
    <w:basedOn w:val="a0"/>
    <w:rsid w:val="000B5395"/>
  </w:style>
  <w:style w:type="character" w:customStyle="1" w:styleId="photo-num">
    <w:name w:val="photo-num"/>
    <w:basedOn w:val="a0"/>
    <w:rsid w:val="000B5395"/>
  </w:style>
  <w:style w:type="character" w:customStyle="1" w:styleId="see">
    <w:name w:val="see"/>
    <w:basedOn w:val="a0"/>
    <w:rsid w:val="000B5395"/>
  </w:style>
  <w:style w:type="character" w:customStyle="1" w:styleId="num">
    <w:name w:val="num"/>
    <w:basedOn w:val="a0"/>
    <w:rsid w:val="000B5395"/>
  </w:style>
  <w:style w:type="character" w:customStyle="1" w:styleId="ya-share2counter">
    <w:name w:val="ya-share2__counter"/>
    <w:basedOn w:val="a0"/>
    <w:rsid w:val="000B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94450">
                  <w:marLeft w:val="0"/>
                  <w:marRight w:val="0"/>
                  <w:marTop w:val="0"/>
                  <w:marBottom w:val="300"/>
                  <w:divBdr>
                    <w:top w:val="single" w:sz="6" w:space="15" w:color="D4D4D4"/>
                    <w:left w:val="single" w:sz="6" w:space="31" w:color="D4D4D4"/>
                    <w:bottom w:val="single" w:sz="6" w:space="15" w:color="D4D4D4"/>
                    <w:right w:val="single" w:sz="6" w:space="15" w:color="D4D4D4"/>
                  </w:divBdr>
                </w:div>
                <w:div w:id="1356539794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23" w:color="E5E5E5"/>
                    <w:right w:val="none" w:sz="0" w:space="0" w:color="auto"/>
                  </w:divBdr>
                  <w:divsChild>
                    <w:div w:id="9878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6598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23" w:color="E5E5E5"/>
                    <w:right w:val="none" w:sz="0" w:space="0" w:color="auto"/>
                  </w:divBdr>
                  <w:divsChild>
                    <w:div w:id="8070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68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C8C8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2020-05-08T15:12:00Z</dcterms:created>
  <dcterms:modified xsi:type="dcterms:W3CDTF">2020-05-08T15:13:00Z</dcterms:modified>
</cp:coreProperties>
</file>