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3B" w:rsidRPr="00BB383B" w:rsidRDefault="00BB383B" w:rsidP="00BB383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</w:pPr>
      <w:r w:rsidRPr="00BB383B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>Герой Советского Союза </w:t>
      </w:r>
      <w:r w:rsidRPr="00BB383B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br/>
      </w:r>
      <w:proofErr w:type="spellStart"/>
      <w:r w:rsidRPr="00BB383B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>Куропатков</w:t>
      </w:r>
      <w:proofErr w:type="spellEnd"/>
      <w:r w:rsidRPr="00BB383B">
        <w:rPr>
          <w:rFonts w:ascii="Arial" w:eastAsia="Times New Roman" w:hAnsi="Arial" w:cs="Arial"/>
          <w:b/>
          <w:bCs/>
          <w:color w:val="C32017"/>
          <w:sz w:val="54"/>
          <w:szCs w:val="54"/>
          <w:lang w:eastAsia="ru-RU"/>
        </w:rPr>
        <w:t xml:space="preserve"> (Куропаткин) Николай Фёдорович</w:t>
      </w:r>
    </w:p>
    <w:p w:rsidR="00BB383B" w:rsidRPr="00BB383B" w:rsidRDefault="00BB383B" w:rsidP="00BB383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383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11.04.1915 - 25.02.1945 </w:t>
      </w:r>
      <w:r w:rsidRPr="00BB383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Дата указа: 24.03.1945</w:t>
      </w:r>
    </w:p>
    <w:p w:rsidR="00BB383B" w:rsidRPr="00BB383B" w:rsidRDefault="00BB383B" w:rsidP="00BB3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83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spellStart"/>
      <w:r w:rsidRPr="00BB383B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>Куропатков</w:t>
      </w:r>
      <w:proofErr w:type="spellEnd"/>
      <w:r w:rsidRPr="00BB383B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 xml:space="preserve"> (Куропаткин) Николай Фёдорович </w:t>
      </w: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- помощник наводчика орудия 95-го стрелкового полка 14-й стрелковой дивизии 14-й армии Карельского фронта, ефрейтор.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Родился 29 марта (11 апреля) 1915 года в деревне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Норское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, ныне в черте города Ярославля, в семье рабочего. Русский. Образование среднее: окончил школу-семилетку и школу фабрично-заводского обучения. Работал наладчиком оборудования на Ярославском электромеханическом заводе.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В 1934-1937 годах - на срочной службе в Красной Армии. С 1937 года работал токарем и сменным мастером на фабрике «Красный Перекоп».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В Красную Армию вторично призван 24 июня 1941 года </w:t>
      </w:r>
      <w:proofErr w:type="gram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Ярославским</w:t>
      </w:r>
      <w:proofErr w:type="gram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горвоенкоматом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, направлен на Карельский фронт. Участник Великой Отечественной войны с июля 1941 года. Воевал в 14-й стрелковой дивизии на Карельском фронте, участник мурманской оборонительной операции в июле-сентябре 1941 года, обороны Заполярья. Был дважды ранен.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Помощник наводчика орудия 95-го стрелкового полка (14-я стрелковая дивизия, 14-я армия, Карельский фронт) ефрейтор Николай Куропаткин отличился в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Петсамо-Киркенесской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операции. В первый день наступления, 7 октября 1944 года, в районе высоты Пушка он первым ворвался в опорный пункт противника и противотанковой гранатой взорвал дзот, уничтожив его пулемётный расчёт. Этим он дал возможность своей роте проникнуть в глубину вражеской обороны и овладеть высотой.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12 октября 1944 года в бою за высоту на дороге Титовка -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Петсамо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станковый пулемёт гитлеровцев своим огнём не давал возможности продвинуться нашим наступающим подразделениям. Тогда ефрейтор Куропаткин незаметно подполз к нему и гранатой подорвал вражескую огневую точку.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15 октября 1944 года подразделения полка вышли к реке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Петсамойоки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посёлка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Петсамо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, ныне посёлок городского типа Печенга Мурманской области. Ефрейтор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Куропатков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Н.Ф. первым в своей роте переправился через водную преграду и закрепился на противоположном берегу. Большая группа фашистов обрушилась на смельчака. Подпустив её на близкое расстояние, бесстрашный воин огнём автомата и гранатами уничтожил до двух десятков гитлеровцев, остальные обратились в бегство. Получив в этой схватке ранение, отважный боец не покинул поле боя, а, продолжая продвижение, обнаружил и взорвал ещё один немецкий дзот.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gram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Указом Президиума Верховного Совета СССР от 24 марта 1945 года за образцовое выполнение боевых заданий командования на фронте борьбы с немецко-фашистским захватчиками и проявленные при этом мужество и героизм ефрейтору </w:t>
      </w:r>
      <w:r w:rsidRPr="00BB383B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 xml:space="preserve">Куропаткину Николаю </w:t>
      </w:r>
      <w:proofErr w:type="spellStart"/>
      <w:r w:rsidRPr="00BB383B">
        <w:rPr>
          <w:rFonts w:ascii="Arial" w:eastAsia="Times New Roman" w:hAnsi="Arial" w:cs="Arial"/>
          <w:b/>
          <w:bCs/>
          <w:color w:val="380F0C"/>
          <w:sz w:val="21"/>
          <w:szCs w:val="21"/>
          <w:lang w:eastAsia="ru-RU"/>
        </w:rPr>
        <w:t>Фёдоровичу</w:t>
      </w: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присвоено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звание Героя Советского Союза.</w:t>
      </w:r>
      <w:proofErr w:type="gramEnd"/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Но не суждено было Герою получить высшие степени отличия – орден Ленина и медаль «Золотая Звезда».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После освобождения советского Заполярья в декабре 1944 года 14-я стрелковая дивизия была переброшена на 2-й Белорусский фронт и стала гвардейским соединением. В её составе участвовал в Восточно-Прусской наступательной операции. Пал смертью </w:t>
      </w:r>
      <w:proofErr w:type="gram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храбрых</w:t>
      </w:r>
      <w:proofErr w:type="gram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в бою 25 февраля 1945 года.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gram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Похоронен</w:t>
      </w:r>
      <w:proofErr w:type="gram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в районе города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Клаусфельд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(Германия), в 18-и километрах юго-западнее польского города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Хойнице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.</w:t>
      </w:r>
    </w:p>
    <w:p w:rsidR="00BB383B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proofErr w:type="gram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Награждён</w:t>
      </w:r>
      <w:proofErr w:type="gram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орденом Ленина (24.03.1945), медалью «За боевые заслуги» (15.02.1945).</w:t>
      </w:r>
    </w:p>
    <w:p w:rsidR="00BB383B" w:rsidRPr="00BB383B" w:rsidRDefault="00BB383B" w:rsidP="00BB383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383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Улица имени </w:t>
      </w:r>
      <w:proofErr w:type="spellStart"/>
      <w:r w:rsidRPr="00BB383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Куропаткова</w:t>
      </w:r>
      <w:proofErr w:type="spellEnd"/>
      <w:r w:rsidRPr="00BB383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Н.Ф. на карте Ярославля</w:t>
      </w:r>
    </w:p>
    <w:p w:rsidR="000E7D91" w:rsidRPr="00BB383B" w:rsidRDefault="00BB383B" w:rsidP="00BB383B">
      <w:pPr>
        <w:spacing w:after="0" w:line="240" w:lineRule="auto"/>
        <w:ind w:firstLine="450"/>
        <w:rPr>
          <w:rFonts w:ascii="Arial" w:eastAsia="Times New Roman" w:hAnsi="Arial" w:cs="Arial"/>
          <w:color w:val="380F0C"/>
          <w:sz w:val="21"/>
          <w:szCs w:val="21"/>
          <w:lang w:eastAsia="ru-RU"/>
        </w:rPr>
      </w:pPr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Улица </w:t>
      </w:r>
      <w:proofErr w:type="spellStart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>Куропаткова</w:t>
      </w:r>
      <w:proofErr w:type="spellEnd"/>
      <w:r w:rsidRPr="00BB383B">
        <w:rPr>
          <w:rFonts w:ascii="Arial" w:eastAsia="Times New Roman" w:hAnsi="Arial" w:cs="Arial"/>
          <w:color w:val="380F0C"/>
          <w:sz w:val="21"/>
          <w:szCs w:val="21"/>
          <w:lang w:eastAsia="ru-RU"/>
        </w:rPr>
        <w:t xml:space="preserve"> (бывшее Ярославское шоссе) переименовано в 1945 году.</w:t>
      </w:r>
      <w:bookmarkStart w:id="0" w:name="_GoBack"/>
      <w:bookmarkEnd w:id="0"/>
    </w:p>
    <w:sectPr w:rsidR="000E7D91" w:rsidRPr="00BB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3B"/>
    <w:rsid w:val="000E7D91"/>
    <w:rsid w:val="00B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B3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3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83B"/>
  </w:style>
  <w:style w:type="paragraph" w:styleId="a3">
    <w:name w:val="Normal (Web)"/>
    <w:basedOn w:val="a"/>
    <w:uiPriority w:val="99"/>
    <w:semiHidden/>
    <w:unhideWhenUsed/>
    <w:rsid w:val="00BB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B38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38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83B"/>
  </w:style>
  <w:style w:type="paragraph" w:styleId="a3">
    <w:name w:val="Normal (Web)"/>
    <w:basedOn w:val="a"/>
    <w:uiPriority w:val="99"/>
    <w:semiHidden/>
    <w:unhideWhenUsed/>
    <w:rsid w:val="00BB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2020-05-08T17:50:00Z</dcterms:created>
  <dcterms:modified xsi:type="dcterms:W3CDTF">2020-05-08T17:51:00Z</dcterms:modified>
</cp:coreProperties>
</file>